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54046" w14:textId="77777777" w:rsidR="001004FC" w:rsidRDefault="001004FC" w:rsidP="0010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48">
        <w:rPr>
          <w:rFonts w:ascii="Times New Roman" w:hAnsi="Times New Roman" w:cs="Times New Roman"/>
          <w:b/>
          <w:sz w:val="28"/>
          <w:szCs w:val="28"/>
        </w:rPr>
        <w:t>ЗАДАНИЯ ПО ДИСЦИПЛИНЕ «ПРАВОВЕДЕНИЕ»</w:t>
      </w:r>
    </w:p>
    <w:p w14:paraId="26BF77CD" w14:textId="77777777" w:rsidR="001004FC" w:rsidRDefault="001004FC" w:rsidP="0010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К ЛЕКЦИИ 1.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 государства и права</w:t>
      </w:r>
    </w:p>
    <w:p w14:paraId="1A63BA0F" w14:textId="77777777" w:rsidR="001004FC" w:rsidRPr="00F14136" w:rsidRDefault="001004FC" w:rsidP="001004FC">
      <w:pPr>
        <w:pStyle w:val="a3"/>
        <w:numPr>
          <w:ilvl w:val="3"/>
          <w:numId w:val="1"/>
        </w:numPr>
        <w:tabs>
          <w:tab w:val="clear" w:pos="28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136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нормами каких отраслей права регулируются следующие общественные отношения, возникающие в связи нижеследующими обстоятельствами: </w:t>
      </w:r>
    </w:p>
    <w:p w14:paraId="7EE588F8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После окончания института Иванов пришел устраиваться </w:t>
      </w:r>
      <w:r>
        <w:rPr>
          <w:rFonts w:ascii="Times New Roman" w:hAnsi="Times New Roman" w:cs="Times New Roman"/>
          <w:sz w:val="28"/>
          <w:szCs w:val="28"/>
        </w:rPr>
        <w:t>менеджером по продажам</w:t>
      </w:r>
      <w:r w:rsidRPr="003A5961">
        <w:rPr>
          <w:rFonts w:ascii="Times New Roman" w:hAnsi="Times New Roman" w:cs="Times New Roman"/>
          <w:sz w:val="28"/>
          <w:szCs w:val="28"/>
        </w:rPr>
        <w:t xml:space="preserve"> в ООО «Рассвет»;</w:t>
      </w:r>
    </w:p>
    <w:p w14:paraId="02B5CAF6" w14:textId="6D26223F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 трудового права</w:t>
      </w:r>
    </w:p>
    <w:p w14:paraId="46C482C9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Государственная Дума образовала специальную комиссию для рассмотрения вопроса об импичменте Президенту РФ; </w:t>
      </w:r>
    </w:p>
    <w:p w14:paraId="5DF645E1" w14:textId="756CCD8F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Конституционного права</w:t>
      </w:r>
    </w:p>
    <w:p w14:paraId="7BDA3A0C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Между Российской Федерацией и Монгольской Народной Республикой был заключен договор о дальнейшем сотрудничестве в области культуры, образования и гуманитарных контактов; </w:t>
      </w:r>
    </w:p>
    <w:p w14:paraId="6A16E893" w14:textId="72D07128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публичного права</w:t>
      </w:r>
    </w:p>
    <w:p w14:paraId="7DF1E72D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>Из-за производственной необходимости Шитова была переведена на другую работу;</w:t>
      </w:r>
    </w:p>
    <w:p w14:paraId="4191FEFF" w14:textId="70290DE3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6B"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 трудового права</w:t>
      </w:r>
    </w:p>
    <w:p w14:paraId="443E9D43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Гражданин Зенкин проник ночью в дом Романовой и совершил кражу имущества на 15000 рублей; </w:t>
      </w:r>
    </w:p>
    <w:p w14:paraId="2426C311" w14:textId="342A2B68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6B"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уголовного права</w:t>
      </w:r>
    </w:p>
    <w:p w14:paraId="3123ED2E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В связи со смертью отца гражданину Щекину перешли в наследство дом и участок в деревне; </w:t>
      </w:r>
    </w:p>
    <w:p w14:paraId="50CFF4D8" w14:textId="04BE70CB" w:rsidR="007D4C6B" w:rsidRPr="003A5961" w:rsidRDefault="007D4C6B" w:rsidP="007D4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6B"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(наследственного) права</w:t>
      </w:r>
    </w:p>
    <w:p w14:paraId="4A4ECF62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>При приемке груза согласно договору поставки межд</w:t>
      </w:r>
      <w:proofErr w:type="gramStart"/>
      <w:r w:rsidRPr="003A5961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3A59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Локит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>» и ООО «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Зерноплюс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>» была выявлена недостача товара на общую сумму 2500 рублей;</w:t>
      </w:r>
    </w:p>
    <w:p w14:paraId="6FF8E55F" w14:textId="02109E3C" w:rsidR="00FC3AD0" w:rsidRPr="003A5961" w:rsidRDefault="00FC3AD0" w:rsidP="00FC3A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6B"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права</w:t>
      </w:r>
    </w:p>
    <w:p w14:paraId="4C76BBFE" w14:textId="77777777" w:rsidR="001004FC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61">
        <w:rPr>
          <w:rFonts w:ascii="Times New Roman" w:hAnsi="Times New Roman" w:cs="Times New Roman"/>
          <w:sz w:val="28"/>
          <w:szCs w:val="28"/>
        </w:rPr>
        <w:lastRenderedPageBreak/>
        <w:t>Клыгина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Пимкин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 xml:space="preserve"> подали заявление о регистрации брака.</w:t>
      </w:r>
    </w:p>
    <w:p w14:paraId="52930B35" w14:textId="446167B2" w:rsidR="00FC3AD0" w:rsidRDefault="00FC3AD0" w:rsidP="00FC3A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C6B">
        <w:rPr>
          <w:rFonts w:ascii="Times New Roman" w:hAnsi="Times New Roman" w:cs="Times New Roman"/>
          <w:sz w:val="28"/>
          <w:szCs w:val="28"/>
        </w:rPr>
        <w:t>Данные правоотношения регулируются нормами</w:t>
      </w:r>
      <w:r>
        <w:rPr>
          <w:rFonts w:ascii="Times New Roman" w:hAnsi="Times New Roman" w:cs="Times New Roman"/>
          <w:sz w:val="28"/>
          <w:szCs w:val="28"/>
        </w:rPr>
        <w:t xml:space="preserve"> семейного права</w:t>
      </w:r>
    </w:p>
    <w:p w14:paraId="2471FF71" w14:textId="77777777" w:rsidR="00FC3AD0" w:rsidRPr="003A5961" w:rsidRDefault="00FC3AD0" w:rsidP="00FC3A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6CD81" w14:textId="77777777" w:rsidR="001004FC" w:rsidRDefault="001004FC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5961">
        <w:rPr>
          <w:rFonts w:ascii="Times New Roman" w:hAnsi="Times New Roman" w:cs="Times New Roman"/>
          <w:sz w:val="28"/>
          <w:szCs w:val="28"/>
        </w:rPr>
        <w:t>Седов родился в 1920 году, умер в 2001 году. С 8 лет он пошел в школу, в 18 лет - в армию, в 28 лет - женился. В 15 лет начал свою трудовую деятельность в колхозе и в 60 лет вышел на пенсию. Определите, в какой период жизни Седов обладал правоспособностью, дееспособностью?</w:t>
      </w:r>
    </w:p>
    <w:p w14:paraId="67D3E2BD" w14:textId="0A28B284" w:rsidR="00FC3AD0" w:rsidRDefault="00FC3AD0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 обладал правоспособностью с момента рождения в 1920 году до момента смерти в 2001 году (Согласно ч.2 ст. 17 ГК РФ п</w:t>
      </w:r>
      <w:r w:rsidRPr="00FC3AD0">
        <w:rPr>
          <w:rFonts w:ascii="Times New Roman" w:hAnsi="Times New Roman" w:cs="Times New Roman"/>
          <w:sz w:val="28"/>
          <w:szCs w:val="28"/>
        </w:rPr>
        <w:t>равоспособность гражданина возникает в момент его рождения и прекращается смертью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92EEA5" w14:textId="5EA002C7" w:rsidR="00C83D96" w:rsidRDefault="00C83D96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 стал полностью дееспособным при достижении совершеннолетия (18 лет) и оставался дееспособным до конца жизни (исходя из имеющейся информации) (ст. 21 ГК РФ).</w:t>
      </w:r>
    </w:p>
    <w:p w14:paraId="46AE6D03" w14:textId="77777777" w:rsidR="00FC3AD0" w:rsidRDefault="00FC3AD0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9BF252" w14:textId="21105098" w:rsidR="00E030E8" w:rsidRDefault="001004FC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A5961">
        <w:rPr>
          <w:rFonts w:ascii="Times New Roman" w:hAnsi="Times New Roman" w:cs="Times New Roman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Кто из них прав? Назовите признаки государства.</w:t>
      </w:r>
    </w:p>
    <w:p w14:paraId="28FB2A56" w14:textId="2031B4FB" w:rsidR="00105836" w:rsidRPr="00105836" w:rsidRDefault="00105836" w:rsidP="00105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признакам государства можно отнести:</w:t>
      </w:r>
    </w:p>
    <w:p w14:paraId="4693F6B0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публичной власти;</w:t>
      </w:r>
    </w:p>
    <w:p w14:paraId="356BA8C9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общества (населения) в границах определенной территории;</w:t>
      </w:r>
    </w:p>
    <w:p w14:paraId="7E37019B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сборы;</w:t>
      </w:r>
    </w:p>
    <w:p w14:paraId="1F45884E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суверенитет;</w:t>
      </w:r>
    </w:p>
    <w:p w14:paraId="498AC884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общеобязательных правил поведения;</w:t>
      </w:r>
    </w:p>
    <w:p w14:paraId="6C3B41EC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язык;</w:t>
      </w:r>
    </w:p>
    <w:p w14:paraId="385CEFFF" w14:textId="77777777" w:rsidR="00105836" w:rsidRPr="00105836" w:rsidRDefault="00105836" w:rsidP="001058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государства (герб, гимн, флаг).</w:t>
      </w:r>
    </w:p>
    <w:p w14:paraId="606FEDD0" w14:textId="45A4CAC3" w:rsidR="00105836" w:rsidRPr="00105836" w:rsidRDefault="00105836" w:rsidP="00105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</w:t>
      </w: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три признака отличают государство от организации первобытного общества, а остальные - от других организаций.</w:t>
      </w:r>
    </w:p>
    <w:p w14:paraId="557E8455" w14:textId="5FDD3A35" w:rsidR="00105836" w:rsidRPr="00105836" w:rsidRDefault="00105836" w:rsidP="00105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63700">
        <w:rPr>
          <w:rFonts w:ascii="Times New Roman" w:hAnsi="Times New Roman" w:cs="Times New Roman"/>
          <w:sz w:val="28"/>
          <w:szCs w:val="28"/>
        </w:rPr>
        <w:t xml:space="preserve"> множество подходов в выделению признаков государства и </w:t>
      </w:r>
      <w:proofErr w:type="gramStart"/>
      <w:r w:rsidR="00863700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="00863700">
        <w:rPr>
          <w:rFonts w:ascii="Times New Roman" w:hAnsi="Times New Roman" w:cs="Times New Roman"/>
          <w:sz w:val="28"/>
          <w:szCs w:val="28"/>
        </w:rPr>
        <w:t xml:space="preserve"> приведенных можно найти еще множество. Со всеми признаками, </w:t>
      </w:r>
      <w:r w:rsidR="00863700">
        <w:rPr>
          <w:rFonts w:ascii="Times New Roman" w:hAnsi="Times New Roman" w:cs="Times New Roman"/>
          <w:sz w:val="28"/>
          <w:szCs w:val="28"/>
        </w:rPr>
        <w:lastRenderedPageBreak/>
        <w:t xml:space="preserve">которые назвали студенты можно согласиться, кроме правящей партии, которую назвал Сидоров. </w:t>
      </w:r>
      <w:bookmarkStart w:id="0" w:name="_GoBack"/>
      <w:bookmarkEnd w:id="0"/>
    </w:p>
    <w:sectPr w:rsidR="00105836" w:rsidRPr="0010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7A40"/>
    <w:multiLevelType w:val="multilevel"/>
    <w:tmpl w:val="975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015A6"/>
    <w:multiLevelType w:val="hybridMultilevel"/>
    <w:tmpl w:val="07BE5578"/>
    <w:lvl w:ilvl="0" w:tplc="7D2C703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CC"/>
    <w:rsid w:val="001004FC"/>
    <w:rsid w:val="00105836"/>
    <w:rsid w:val="007D4C6B"/>
    <w:rsid w:val="00863700"/>
    <w:rsid w:val="00AB00CC"/>
    <w:rsid w:val="00C83D96"/>
    <w:rsid w:val="00E030E8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Мастеров</cp:lastModifiedBy>
  <cp:revision>3</cp:revision>
  <dcterms:created xsi:type="dcterms:W3CDTF">2020-12-16T07:01:00Z</dcterms:created>
  <dcterms:modified xsi:type="dcterms:W3CDTF">2021-12-25T08:29:00Z</dcterms:modified>
</cp:coreProperties>
</file>